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CD59" w14:textId="77777777" w:rsidR="00184A23" w:rsidRPr="003A76C3" w:rsidRDefault="00184A23" w:rsidP="00184A2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bookmarkStart w:id="0" w:name="_Hlk57972923"/>
      <w:r w:rsidRPr="003A76C3">
        <w:rPr>
          <w:rFonts w:asciiTheme="minorHAnsi" w:hAnsiTheme="minorHAnsi" w:cstheme="minorHAnsi"/>
          <w:b/>
          <w:sz w:val="24"/>
          <w:szCs w:val="24"/>
        </w:rPr>
        <w:t>RAPPORT 2019 SUR LE PRIX ET LA QUALITE DU SERVICE PUBLIC DE PREVENTION ET DE GESTION DES DECHETS</w:t>
      </w:r>
    </w:p>
    <w:p w14:paraId="6DDF91F8" w14:textId="77777777" w:rsidR="00184A23" w:rsidRDefault="00184A23" w:rsidP="00184A23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EFCAB3" w14:textId="77777777" w:rsidR="00184A23" w:rsidRDefault="00184A23" w:rsidP="00184A23"/>
    <w:p w14:paraId="6E400A12" w14:textId="77777777" w:rsidR="00184A23" w:rsidRPr="00124709" w:rsidRDefault="00184A23" w:rsidP="00184A23">
      <w:pPr>
        <w:rPr>
          <w:b/>
          <w:u w:val="single"/>
        </w:rPr>
      </w:pPr>
      <w:r w:rsidRPr="00124709">
        <w:rPr>
          <w:b/>
          <w:u w:val="single"/>
        </w:rPr>
        <w:t>Généralités :</w:t>
      </w:r>
    </w:p>
    <w:p w14:paraId="29CF3499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Territoire de la CCES : 39 000 habitants sur 11 communes</w:t>
      </w:r>
    </w:p>
    <w:p w14:paraId="0D21A654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 xml:space="preserve">3 compétences : </w:t>
      </w:r>
    </w:p>
    <w:p w14:paraId="5EF6A8B3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Collecte et traitement</w:t>
      </w:r>
    </w:p>
    <w:p w14:paraId="37B2C01B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Développement du tri sélectif</w:t>
      </w:r>
    </w:p>
    <w:p w14:paraId="5F80A6EB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Gestion et Fonctionnement des déchetteries</w:t>
      </w:r>
    </w:p>
    <w:p w14:paraId="659080C7" w14:textId="77777777" w:rsidR="00184A23" w:rsidRDefault="00184A23" w:rsidP="00184A23"/>
    <w:p w14:paraId="73A93259" w14:textId="77777777" w:rsidR="00184A23" w:rsidRPr="00124709" w:rsidRDefault="00184A23" w:rsidP="00184A23">
      <w:pPr>
        <w:rPr>
          <w:b/>
          <w:u w:val="single"/>
        </w:rPr>
      </w:pPr>
      <w:r>
        <w:rPr>
          <w:b/>
          <w:u w:val="single"/>
        </w:rPr>
        <w:t>Les Ordures Ménagères (OM)</w:t>
      </w:r>
      <w:r w:rsidRPr="00124709">
        <w:rPr>
          <w:b/>
          <w:u w:val="single"/>
        </w:rPr>
        <w:t> :</w:t>
      </w:r>
    </w:p>
    <w:p w14:paraId="3CFD7B4A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Collecte en régie pour les 8 communes de l’ex CCLS (personnels et matériels de la CCES)</w:t>
      </w:r>
    </w:p>
    <w:p w14:paraId="636FA291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7 ETP, 3 bennes et 82 000 km parcourus en 2019</w:t>
      </w:r>
    </w:p>
    <w:p w14:paraId="4CBC88F7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Traitement et enfouissement sur le site de Treffieux géré par le SMCNA (Syndicat Mixte Centre Nord Atlantique) depuis 2006</w:t>
      </w:r>
    </w:p>
    <w:p w14:paraId="77DF41F8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Collecte avec le prestataire VEOLIA pour les 3 communes de l’ex CCCE</w:t>
      </w:r>
    </w:p>
    <w:p w14:paraId="4AF2C9EB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2,9ETP, 1 benne bi-compartiments et 37 000 km parcourus</w:t>
      </w:r>
    </w:p>
    <w:p w14:paraId="5F391BE7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Incinération des déchets dans l’usine de Couëron, les résidus sont valorisés en sous-couche routière par GEVAL à Pont-Scorff (56).</w:t>
      </w:r>
    </w:p>
    <w:p w14:paraId="2CF05D76" w14:textId="77777777" w:rsidR="00184A23" w:rsidRDefault="00184A23" w:rsidP="00184A23"/>
    <w:p w14:paraId="1C3E4AF7" w14:textId="77777777" w:rsidR="00184A23" w:rsidRPr="00124709" w:rsidRDefault="00184A23" w:rsidP="00184A23">
      <w:pPr>
        <w:rPr>
          <w:b/>
          <w:u w:val="single"/>
        </w:rPr>
      </w:pPr>
      <w:r>
        <w:rPr>
          <w:b/>
          <w:u w:val="single"/>
        </w:rPr>
        <w:t>Tonnage Ordures Ménagères (OM)</w:t>
      </w:r>
      <w:r w:rsidRPr="00124709">
        <w:rPr>
          <w:b/>
          <w:u w:val="single"/>
        </w:rPr>
        <w:t> :</w:t>
      </w:r>
    </w:p>
    <w:p w14:paraId="1CCEAA11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4784 Tonnes soit 122 kg/</w:t>
      </w:r>
      <w:proofErr w:type="spellStart"/>
      <w:r>
        <w:t>hab</w:t>
      </w:r>
      <w:proofErr w:type="spellEnd"/>
      <w:r>
        <w:t>, -2% par rapport à 2019</w:t>
      </w:r>
    </w:p>
    <w:p w14:paraId="3F5F1AD4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3000 tonnes pour la Régie avec 114kg/</w:t>
      </w:r>
      <w:proofErr w:type="spellStart"/>
      <w:r>
        <w:t>hab</w:t>
      </w:r>
      <w:proofErr w:type="spellEnd"/>
    </w:p>
    <w:p w14:paraId="3E9509E3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1800 tonnes pour VEOLIA avec 139kg/</w:t>
      </w:r>
      <w:proofErr w:type="spellStart"/>
      <w:r>
        <w:t>hab</w:t>
      </w:r>
      <w:proofErr w:type="spellEnd"/>
    </w:p>
    <w:p w14:paraId="76A91F41" w14:textId="77777777" w:rsidR="00184A23" w:rsidRDefault="00184A23" w:rsidP="00184A23"/>
    <w:p w14:paraId="5120FFFE" w14:textId="77777777" w:rsidR="00184A23" w:rsidRPr="00124709" w:rsidRDefault="00184A23" w:rsidP="00184A23">
      <w:pPr>
        <w:rPr>
          <w:b/>
          <w:u w:val="single"/>
        </w:rPr>
      </w:pPr>
      <w:r>
        <w:rPr>
          <w:b/>
          <w:u w:val="single"/>
        </w:rPr>
        <w:t>Taux de présentation des bacs Ordures Ménagères (OM)</w:t>
      </w:r>
      <w:r w:rsidRPr="00124709">
        <w:rPr>
          <w:b/>
          <w:u w:val="single"/>
        </w:rPr>
        <w:t> :</w:t>
      </w:r>
    </w:p>
    <w:p w14:paraId="7A098504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Particuliers : 30% (+1%)</w:t>
      </w:r>
    </w:p>
    <w:p w14:paraId="5A40F12C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Professionnels : 53% (-3%)</w:t>
      </w:r>
    </w:p>
    <w:p w14:paraId="0871159B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Immeubles : 77% (-6%)</w:t>
      </w:r>
    </w:p>
    <w:p w14:paraId="75568F02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Soit en moyenne 1 fois toutes les 3 semaines pour les particuliers</w:t>
      </w:r>
    </w:p>
    <w:p w14:paraId="14B9264E" w14:textId="77777777" w:rsidR="00184A23" w:rsidRDefault="00184A23" w:rsidP="00184A23"/>
    <w:p w14:paraId="1DFF4B71" w14:textId="77777777" w:rsidR="00184A23" w:rsidRPr="00124709" w:rsidRDefault="00184A23" w:rsidP="00184A23">
      <w:pPr>
        <w:rPr>
          <w:b/>
          <w:u w:val="single"/>
        </w:rPr>
      </w:pPr>
      <w:r>
        <w:rPr>
          <w:b/>
          <w:u w:val="single"/>
        </w:rPr>
        <w:t>La collecte sélective</w:t>
      </w:r>
      <w:r w:rsidRPr="00124709">
        <w:rPr>
          <w:b/>
          <w:u w:val="single"/>
        </w:rPr>
        <w:t> :</w:t>
      </w:r>
    </w:p>
    <w:p w14:paraId="65FDDE01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4,6 ETP et 93850 km parcourus pour collecter les sacs jaunes pour la Régie</w:t>
      </w:r>
    </w:p>
    <w:p w14:paraId="573AAFCB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249600 sacs jaunes acheté en 2019</w:t>
      </w:r>
    </w:p>
    <w:p w14:paraId="0176DA03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Tri en apport volontaire (éco-point avec colonnes) :</w:t>
      </w:r>
    </w:p>
    <w:p w14:paraId="479661B5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 xml:space="preserve">112 éco-points soit 349 </w:t>
      </w:r>
      <w:proofErr w:type="spellStart"/>
      <w:r>
        <w:t>hab</w:t>
      </w:r>
      <w:proofErr w:type="spellEnd"/>
      <w:r>
        <w:t>/éco-point</w:t>
      </w:r>
    </w:p>
    <w:p w14:paraId="6F2F3492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253 colonnes de collecte : 133 pour le papier et 120 pour le verre</w:t>
      </w:r>
    </w:p>
    <w:p w14:paraId="0100A5DA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Nettoyage des dépôts sauvages aux abords des colonnes 2 fois par semaine (5 fois pour certains éco-points)</w:t>
      </w:r>
    </w:p>
    <w:p w14:paraId="10E74363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3579 tonnes collectées (-2,9%) soit 92kg/</w:t>
      </w:r>
      <w:proofErr w:type="spellStart"/>
      <w:r>
        <w:t>hab</w:t>
      </w:r>
      <w:proofErr w:type="spellEnd"/>
    </w:p>
    <w:p w14:paraId="1310E05F" w14:textId="77777777" w:rsidR="00184A23" w:rsidRDefault="00184A23" w:rsidP="00184A23">
      <w:pPr>
        <w:pStyle w:val="Paragraphedeliste"/>
        <w:numPr>
          <w:ilvl w:val="2"/>
          <w:numId w:val="2"/>
        </w:numPr>
        <w:spacing w:line="276" w:lineRule="auto"/>
      </w:pPr>
      <w:r>
        <w:t>1825 tonnes de verre (+3%)</w:t>
      </w:r>
    </w:p>
    <w:p w14:paraId="097C4C5B" w14:textId="77777777" w:rsidR="00184A23" w:rsidRDefault="00184A23" w:rsidP="00184A23">
      <w:pPr>
        <w:pStyle w:val="Paragraphedeliste"/>
        <w:numPr>
          <w:ilvl w:val="2"/>
          <w:numId w:val="2"/>
        </w:numPr>
        <w:spacing w:line="276" w:lineRule="auto"/>
      </w:pPr>
      <w:r>
        <w:t>818 tonnes de papier (-1,9%)</w:t>
      </w:r>
    </w:p>
    <w:p w14:paraId="008A04DC" w14:textId="77777777" w:rsidR="00184A23" w:rsidRDefault="00184A23" w:rsidP="00184A23">
      <w:pPr>
        <w:pStyle w:val="Paragraphedeliste"/>
        <w:numPr>
          <w:ilvl w:val="2"/>
          <w:numId w:val="2"/>
        </w:numPr>
        <w:spacing w:line="276" w:lineRule="auto"/>
      </w:pPr>
      <w:r>
        <w:t xml:space="preserve">934 tonnes d’emballage (-9,7%) </w:t>
      </w:r>
    </w:p>
    <w:p w14:paraId="49E913D2" w14:textId="77777777" w:rsidR="00184A23" w:rsidRDefault="00184A23" w:rsidP="00184A23">
      <w:pPr>
        <w:pStyle w:val="Paragraphedeliste"/>
        <w:numPr>
          <w:ilvl w:val="2"/>
          <w:numId w:val="2"/>
        </w:numPr>
        <w:spacing w:line="276" w:lineRule="auto"/>
      </w:pPr>
      <w:r>
        <w:t>Taux de refus de 17,5% (23,5% ex-CCLS et 11,5% ex-CCCE)</w:t>
      </w:r>
    </w:p>
    <w:p w14:paraId="0DAA41B6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Textile : 250 tonnes collectées dans les 27 points soit 6,36kg/</w:t>
      </w:r>
      <w:proofErr w:type="spellStart"/>
      <w:r>
        <w:t>hab</w:t>
      </w:r>
      <w:proofErr w:type="spellEnd"/>
    </w:p>
    <w:p w14:paraId="57A7A55A" w14:textId="77777777" w:rsidR="00184A23" w:rsidRDefault="00184A23" w:rsidP="00184A23"/>
    <w:p w14:paraId="557F5D6A" w14:textId="77777777" w:rsidR="00184A23" w:rsidRPr="00124709" w:rsidRDefault="00184A23" w:rsidP="00184A23">
      <w:pPr>
        <w:rPr>
          <w:b/>
          <w:u w:val="single"/>
        </w:rPr>
      </w:pPr>
      <w:r>
        <w:rPr>
          <w:b/>
          <w:u w:val="single"/>
        </w:rPr>
        <w:t>Les déchetteries au nombre de 4</w:t>
      </w:r>
      <w:r w:rsidRPr="00124709">
        <w:rPr>
          <w:b/>
          <w:u w:val="single"/>
        </w:rPr>
        <w:t>:</w:t>
      </w:r>
    </w:p>
    <w:p w14:paraId="122F7EAE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62 000 passages pour Savenay et Campbon</w:t>
      </w:r>
    </w:p>
    <w:p w14:paraId="431BA484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58 000 passages pour Cordemais et St Etienne de Montluc</w:t>
      </w:r>
    </w:p>
    <w:p w14:paraId="1683247D" w14:textId="77777777" w:rsidR="00184A23" w:rsidRDefault="00184A23" w:rsidP="00184A23"/>
    <w:p w14:paraId="401B7C4B" w14:textId="77777777" w:rsidR="00184A23" w:rsidRPr="00F411C8" w:rsidRDefault="00184A23" w:rsidP="00184A23">
      <w:pPr>
        <w:rPr>
          <w:b/>
          <w:u w:val="single"/>
        </w:rPr>
      </w:pPr>
      <w:r>
        <w:rPr>
          <w:b/>
          <w:u w:val="single"/>
        </w:rPr>
        <w:t>Aire de déchets verts de Malville</w:t>
      </w:r>
      <w:r w:rsidRPr="00F411C8">
        <w:rPr>
          <w:b/>
          <w:u w:val="single"/>
        </w:rPr>
        <w:t>:</w:t>
      </w:r>
    </w:p>
    <w:p w14:paraId="797C1B84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1102 passages et 143 tonnes déposées contre 115 en 2018</w:t>
      </w:r>
    </w:p>
    <w:p w14:paraId="293881BA" w14:textId="77777777" w:rsidR="00184A23" w:rsidRDefault="00184A23" w:rsidP="00184A23"/>
    <w:p w14:paraId="77D59043" w14:textId="77777777" w:rsidR="00184A23" w:rsidRPr="00F411C8" w:rsidRDefault="00184A23" w:rsidP="00184A23">
      <w:pPr>
        <w:rPr>
          <w:b/>
          <w:u w:val="single"/>
        </w:rPr>
      </w:pPr>
      <w:r>
        <w:rPr>
          <w:b/>
          <w:u w:val="single"/>
        </w:rPr>
        <w:t xml:space="preserve">Tonnage </w:t>
      </w:r>
      <w:proofErr w:type="spellStart"/>
      <w:r>
        <w:rPr>
          <w:b/>
          <w:u w:val="single"/>
        </w:rPr>
        <w:t>globlal</w:t>
      </w:r>
      <w:proofErr w:type="spellEnd"/>
      <w:r>
        <w:rPr>
          <w:b/>
          <w:u w:val="single"/>
        </w:rPr>
        <w:t xml:space="preserve"> déchetteries + aire de Malville</w:t>
      </w:r>
      <w:r w:rsidRPr="00F411C8">
        <w:rPr>
          <w:b/>
          <w:u w:val="single"/>
        </w:rPr>
        <w:t>:</w:t>
      </w:r>
    </w:p>
    <w:p w14:paraId="570C566C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13 900 tonnes (+28%) soit 356 kg/</w:t>
      </w:r>
      <w:proofErr w:type="spellStart"/>
      <w:r>
        <w:t>hab</w:t>
      </w:r>
      <w:proofErr w:type="spellEnd"/>
    </w:p>
    <w:p w14:paraId="0F5C3F49" w14:textId="77777777" w:rsidR="00184A23" w:rsidRDefault="00184A23" w:rsidP="00184A23"/>
    <w:p w14:paraId="60F48306" w14:textId="77777777" w:rsidR="00184A23" w:rsidRPr="00F411C8" w:rsidRDefault="00184A23" w:rsidP="00184A23">
      <w:pPr>
        <w:rPr>
          <w:b/>
          <w:u w:val="single"/>
        </w:rPr>
      </w:pPr>
      <w:r>
        <w:rPr>
          <w:b/>
          <w:u w:val="single"/>
        </w:rPr>
        <w:t>La Plate-forme de compostage de Campbon</w:t>
      </w:r>
      <w:r w:rsidRPr="00F411C8">
        <w:rPr>
          <w:b/>
          <w:u w:val="single"/>
        </w:rPr>
        <w:t>:</w:t>
      </w:r>
    </w:p>
    <w:p w14:paraId="1F535D2A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Plate-forme commune avec CC du Pays de Pontchâteau</w:t>
      </w:r>
    </w:p>
    <w:p w14:paraId="5C29E1E2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 xml:space="preserve">10 764 tonnes déposées dont 2504 pour la CCES </w:t>
      </w:r>
    </w:p>
    <w:p w14:paraId="4DCB7BD5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40% en dépôts directs de particuliers</w:t>
      </w:r>
    </w:p>
    <w:p w14:paraId="125A8754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10% issues des services techniques communaux</w:t>
      </w:r>
    </w:p>
    <w:p w14:paraId="3606590A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 xml:space="preserve">2% </w:t>
      </w:r>
      <w:r w:rsidRPr="00871302">
        <w:t>en dépôts directs</w:t>
      </w:r>
      <w:r>
        <w:t xml:space="preserve"> de professionnels</w:t>
      </w:r>
    </w:p>
    <w:p w14:paraId="2C929EF7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48% provenant des bennes de déchetteries et de l’aire de Malville</w:t>
      </w:r>
    </w:p>
    <w:p w14:paraId="0FE92467" w14:textId="77777777" w:rsidR="00184A23" w:rsidRDefault="00184A23" w:rsidP="00184A23"/>
    <w:p w14:paraId="7E263F82" w14:textId="77777777" w:rsidR="00184A23" w:rsidRPr="00F411C8" w:rsidRDefault="00184A23" w:rsidP="00184A23">
      <w:pPr>
        <w:rPr>
          <w:b/>
          <w:u w:val="single"/>
        </w:rPr>
      </w:pPr>
      <w:r>
        <w:rPr>
          <w:b/>
          <w:u w:val="single"/>
        </w:rPr>
        <w:t>SYNTHESE GLOBALE DES TONNAGES ELIMINES</w:t>
      </w:r>
      <w:r w:rsidRPr="00F411C8">
        <w:rPr>
          <w:b/>
          <w:u w:val="single"/>
        </w:rPr>
        <w:t>:</w:t>
      </w:r>
    </w:p>
    <w:p w14:paraId="1C5F51FE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22 569 tonnes soit 569 kg/</w:t>
      </w:r>
      <w:proofErr w:type="spellStart"/>
      <w:r>
        <w:t>hab</w:t>
      </w:r>
      <w:proofErr w:type="spellEnd"/>
    </w:p>
    <w:p w14:paraId="0FD9492E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62% en Déchetteries + déchets verts</w:t>
      </w:r>
    </w:p>
    <w:p w14:paraId="1DD91D44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16% par le tri sélectif</w:t>
      </w:r>
    </w:p>
    <w:p w14:paraId="2D446BFB" w14:textId="77777777" w:rsidR="00184A23" w:rsidRDefault="00184A23" w:rsidP="00184A23">
      <w:pPr>
        <w:pStyle w:val="Paragraphedeliste"/>
        <w:numPr>
          <w:ilvl w:val="1"/>
          <w:numId w:val="2"/>
        </w:numPr>
        <w:spacing w:line="276" w:lineRule="auto"/>
      </w:pPr>
      <w:r>
        <w:t>21% en ordures ménagères</w:t>
      </w:r>
    </w:p>
    <w:p w14:paraId="34EF5174" w14:textId="77777777" w:rsidR="00184A23" w:rsidRDefault="00184A23" w:rsidP="00184A23"/>
    <w:p w14:paraId="5C149DBD" w14:textId="77777777" w:rsidR="00184A23" w:rsidRDefault="00184A23" w:rsidP="00184A23"/>
    <w:p w14:paraId="1DF44A42" w14:textId="77777777" w:rsidR="00184A23" w:rsidRPr="00F411C8" w:rsidRDefault="00184A23" w:rsidP="00184A23">
      <w:pPr>
        <w:rPr>
          <w:b/>
          <w:u w:val="single"/>
        </w:rPr>
      </w:pPr>
      <w:r>
        <w:rPr>
          <w:b/>
          <w:u w:val="single"/>
        </w:rPr>
        <w:t>La Redevance incitative</w:t>
      </w:r>
      <w:r w:rsidRPr="00F411C8">
        <w:rPr>
          <w:b/>
          <w:u w:val="single"/>
        </w:rPr>
        <w:t>:</w:t>
      </w:r>
    </w:p>
    <w:p w14:paraId="3FD17D59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La redevance a rapporté 2,92 M€ de la part de 16393 redevables</w:t>
      </w:r>
    </w:p>
    <w:p w14:paraId="62C2A216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 w:rsidRPr="00F647B4">
        <w:rPr>
          <w:b/>
        </w:rPr>
        <w:t>C’est la seule recette du budget du service des déchets</w:t>
      </w:r>
      <w:r>
        <w:t xml:space="preserve"> pour couvrir les dépenses liées aux Ordures Ménagères, Déchetteries et Fonctionnement du service, chacune représentant globalement 1/3 du budget</w:t>
      </w:r>
    </w:p>
    <w:p w14:paraId="5FD10F44" w14:textId="77777777" w:rsidR="00184A23" w:rsidRDefault="00184A23" w:rsidP="00184A23"/>
    <w:p w14:paraId="72438568" w14:textId="77777777" w:rsidR="00184A23" w:rsidRPr="00F647B4" w:rsidRDefault="00184A23" w:rsidP="00184A23">
      <w:r>
        <w:rPr>
          <w:b/>
          <w:u w:val="single"/>
        </w:rPr>
        <w:t>La Prévention des déchets</w:t>
      </w:r>
      <w:r w:rsidRPr="00F411C8">
        <w:rPr>
          <w:b/>
          <w:u w:val="single"/>
        </w:rPr>
        <w:t>:</w:t>
      </w:r>
      <w:r>
        <w:t xml:space="preserve"> Pour limiter le volume de déchets collectés et à traiter, il est proposé plusieurs pistes aux habitants et collectivités</w:t>
      </w:r>
    </w:p>
    <w:p w14:paraId="2361E197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La recyclerie de Savenay</w:t>
      </w:r>
    </w:p>
    <w:p w14:paraId="7D182C9A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La promotion du compostage collectif et individuel (300 composteurs vendus en 2019)</w:t>
      </w:r>
    </w:p>
    <w:p w14:paraId="23740C7A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Programme Zéro déchet-Zéro gaspillage</w:t>
      </w:r>
    </w:p>
    <w:p w14:paraId="360F79F7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Subvention de la location de broyeurs végétaux (bon de réduction de 50%)</w:t>
      </w:r>
    </w:p>
    <w:p w14:paraId="0AC6C3D0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Lutte contre le gaspillage dans les cantines</w:t>
      </w:r>
    </w:p>
    <w:p w14:paraId="0652B631" w14:textId="77777777" w:rsidR="00184A23" w:rsidRDefault="00184A23" w:rsidP="00184A23"/>
    <w:p w14:paraId="2E242F0C" w14:textId="77777777" w:rsidR="00184A23" w:rsidRPr="00F647B4" w:rsidRDefault="00184A23" w:rsidP="00184A23">
      <w:r>
        <w:rPr>
          <w:b/>
          <w:u w:val="single"/>
        </w:rPr>
        <w:t>BUDGET</w:t>
      </w:r>
      <w:r w:rsidRPr="00F411C8">
        <w:rPr>
          <w:b/>
          <w:u w:val="single"/>
        </w:rPr>
        <w:t>:</w:t>
      </w:r>
      <w:r>
        <w:t xml:space="preserve"> le budget est autonome et les dépenses doivent exactement correspondre aux </w:t>
      </w:r>
      <w:r w:rsidRPr="00F647B4">
        <w:t>recettes</w:t>
      </w:r>
      <w:r>
        <w:t>.</w:t>
      </w:r>
    </w:p>
    <w:p w14:paraId="3D2DB082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Dépenses d’Investissement : 262 092€</w:t>
      </w:r>
    </w:p>
    <w:p w14:paraId="1CD93A34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Recettes d’Investissement : 175 295€</w:t>
      </w:r>
    </w:p>
    <w:p w14:paraId="549AA199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Dépenses de Fonctionnement : 3 979 516€</w:t>
      </w:r>
    </w:p>
    <w:p w14:paraId="4B365A13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 xml:space="preserve">Recettes de </w:t>
      </w:r>
      <w:r w:rsidRPr="007E651D">
        <w:t>Fonctionnement </w:t>
      </w:r>
      <w:r>
        <w:t>: 3 814 151€</w:t>
      </w:r>
    </w:p>
    <w:p w14:paraId="7F2A6F87" w14:textId="77777777" w:rsidR="00184A23" w:rsidRDefault="00184A23" w:rsidP="00184A23">
      <w:pPr>
        <w:pStyle w:val="Paragraphedeliste"/>
        <w:numPr>
          <w:ilvl w:val="0"/>
          <w:numId w:val="2"/>
        </w:numPr>
        <w:spacing w:line="276" w:lineRule="auto"/>
      </w:pPr>
      <w:r>
        <w:t>Report excédent de Fonctionnement des années précédentes : 605 231€</w:t>
      </w:r>
    </w:p>
    <w:p w14:paraId="1A058C13" w14:textId="77777777" w:rsidR="00184A23" w:rsidRDefault="00184A23" w:rsidP="00184A23"/>
    <w:p w14:paraId="61DB7C75" w14:textId="77777777" w:rsidR="00184A23" w:rsidRPr="001B4CF8" w:rsidRDefault="00184A23" w:rsidP="00184A23">
      <w:pPr>
        <w:rPr>
          <w:b/>
          <w:u w:val="single"/>
        </w:rPr>
      </w:pPr>
      <w:r w:rsidRPr="001B4CF8">
        <w:rPr>
          <w:b/>
          <w:u w:val="single"/>
        </w:rPr>
        <w:t>En 2021</w:t>
      </w:r>
    </w:p>
    <w:p w14:paraId="3C428040" w14:textId="77777777" w:rsidR="00184A23" w:rsidRDefault="00184A23" w:rsidP="00184A23">
      <w:pPr>
        <w:pStyle w:val="Paragraphedeliste"/>
        <w:numPr>
          <w:ilvl w:val="0"/>
          <w:numId w:val="3"/>
        </w:numPr>
        <w:spacing w:line="276" w:lineRule="auto"/>
      </w:pPr>
      <w:r>
        <w:t>Achat de 2 Bennes à ordures bi-compartimentée (OM et sacs jaunes)</w:t>
      </w:r>
    </w:p>
    <w:p w14:paraId="5E3EF8BB" w14:textId="77777777" w:rsidR="00184A23" w:rsidRDefault="00184A23" w:rsidP="00184A23">
      <w:pPr>
        <w:pStyle w:val="Paragraphedeliste"/>
        <w:numPr>
          <w:ilvl w:val="0"/>
          <w:numId w:val="3"/>
        </w:numPr>
        <w:spacing w:line="276" w:lineRule="auto"/>
      </w:pPr>
      <w:r>
        <w:t>Mise en place du projet C0.5 au 1</w:t>
      </w:r>
      <w:r w:rsidRPr="001B4CF8">
        <w:rPr>
          <w:vertAlign w:val="superscript"/>
        </w:rPr>
        <w:t>er</w:t>
      </w:r>
      <w:r>
        <w:t xml:space="preserve"> janvier 2021 sur le territoire de la CCES :</w:t>
      </w:r>
    </w:p>
    <w:p w14:paraId="30D903D6" w14:textId="77777777" w:rsidR="00184A23" w:rsidRDefault="00184A23" w:rsidP="00184A23">
      <w:pPr>
        <w:pStyle w:val="Paragraphedeliste"/>
        <w:numPr>
          <w:ilvl w:val="1"/>
          <w:numId w:val="3"/>
        </w:numPr>
        <w:spacing w:line="276" w:lineRule="auto"/>
      </w:pPr>
      <w:r>
        <w:t>Collecte des OM et sacs jaunes toutes les 2 semaines avec le même camion</w:t>
      </w:r>
    </w:p>
    <w:p w14:paraId="107503C9" w14:textId="77777777" w:rsidR="00184A23" w:rsidRDefault="00184A23" w:rsidP="00184A23">
      <w:pPr>
        <w:pStyle w:val="Paragraphedeliste"/>
        <w:numPr>
          <w:ilvl w:val="1"/>
          <w:numId w:val="3"/>
        </w:numPr>
        <w:spacing w:line="276" w:lineRule="auto"/>
      </w:pPr>
      <w:r>
        <w:t>Evolution du tri des plastiques</w:t>
      </w:r>
    </w:p>
    <w:p w14:paraId="741EDDBB" w14:textId="77777777" w:rsidR="00184A23" w:rsidRDefault="00184A23" w:rsidP="00184A23">
      <w:pPr>
        <w:pStyle w:val="Paragraphedeliste"/>
        <w:numPr>
          <w:ilvl w:val="1"/>
          <w:numId w:val="3"/>
        </w:numPr>
        <w:spacing w:line="276" w:lineRule="auto"/>
      </w:pPr>
      <w:r>
        <w:t xml:space="preserve">Ajout d’une colonne OM résiduelles </w:t>
      </w:r>
    </w:p>
    <w:p w14:paraId="5F2D331C" w14:textId="77777777" w:rsidR="00184A23" w:rsidRDefault="00184A23" w:rsidP="00184A23">
      <w:pPr>
        <w:pStyle w:val="Paragraphedeliste"/>
        <w:numPr>
          <w:ilvl w:val="1"/>
          <w:numId w:val="3"/>
        </w:numPr>
        <w:spacing w:line="276" w:lineRule="auto"/>
      </w:pPr>
      <w:r>
        <w:t>Distribution d’un badge « </w:t>
      </w:r>
      <w:proofErr w:type="spellStart"/>
      <w:r>
        <w:t>Pass</w:t>
      </w:r>
      <w:proofErr w:type="spellEnd"/>
      <w:r>
        <w:t xml:space="preserve"> déchets » pour accéder aux colonnes </w:t>
      </w:r>
      <w:proofErr w:type="spellStart"/>
      <w:r>
        <w:t>OMr</w:t>
      </w:r>
      <w:proofErr w:type="spellEnd"/>
    </w:p>
    <w:bookmarkEnd w:id="0"/>
    <w:p w14:paraId="432DEB8E" w14:textId="77777777" w:rsidR="00CE46A7" w:rsidRDefault="00CE46A7"/>
    <w:sectPr w:rsidR="00CE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E94"/>
    <w:multiLevelType w:val="hybridMultilevel"/>
    <w:tmpl w:val="0B307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05FAA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5791"/>
    <w:multiLevelType w:val="hybridMultilevel"/>
    <w:tmpl w:val="A79C8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38E5"/>
    <w:multiLevelType w:val="hybridMultilevel"/>
    <w:tmpl w:val="B6FC8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23"/>
    <w:rsid w:val="00184A23"/>
    <w:rsid w:val="00517C93"/>
    <w:rsid w:val="00C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D6FA"/>
  <w15:chartTrackingRefBased/>
  <w15:docId w15:val="{814BA255-5E88-4B0E-A8DD-E568BEF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manue c</cp:lastModifiedBy>
  <cp:revision>2</cp:revision>
  <dcterms:created xsi:type="dcterms:W3CDTF">2020-12-04T11:20:00Z</dcterms:created>
  <dcterms:modified xsi:type="dcterms:W3CDTF">2020-12-04T11:20:00Z</dcterms:modified>
</cp:coreProperties>
</file>